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Pr="003E77B5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РЕГИСТРАЦИИ НА ПОРТАЛЕ ГОСУСЛУГ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pStyle w:val="4"/>
        <w:spacing w:before="0" w:beforeAutospacing="0" w:after="0" w:afterAutospacing="0"/>
        <w:ind w:firstLine="426"/>
        <w:rPr>
          <w:b w:val="0"/>
          <w:sz w:val="28"/>
          <w:szCs w:val="28"/>
        </w:rPr>
      </w:pPr>
      <w:r w:rsidRPr="003E77B5">
        <w:rPr>
          <w:b w:val="0"/>
          <w:sz w:val="28"/>
          <w:szCs w:val="28"/>
        </w:rPr>
        <w:t>Регистрация учетной записи для доступа к Единому порталу государственных и муниципальных услуг и Региональному порталу государственных услуг состоит из трех этапов.</w:t>
      </w:r>
    </w:p>
    <w:p w:rsidR="00480B99" w:rsidRPr="003E77B5" w:rsidRDefault="00480B99" w:rsidP="00480B99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1. Регистрация Упрощенной учетной записи.</w:t>
      </w:r>
    </w:p>
    <w:p w:rsidR="00997867" w:rsidRPr="003E77B5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(ограниченным доступом к государственным услугам)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нажатия на кнопку «Зарегистрироваться» укажите в регистрационной форме фамилию, имя, мобильный телефон или адрес электронной почты (e-mail</w:t>
      </w:r>
      <w:r w:rsidR="00480B99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В поле «Мобильный телефон» можно вводить только арабские цифры:</w:t>
      </w:r>
    </w:p>
    <w:p w:rsidR="00B4513E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[+7 (123) 456-78-90].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указан номер мобильного телефона, то на него будет направлен код подтверждения, который нужно ввести перед созданием пароля.</w:t>
      </w:r>
    </w:p>
    <w:p w:rsidR="00480B99" w:rsidRPr="003E77B5" w:rsidRDefault="00480B99" w:rsidP="00480B99">
      <w:pPr>
        <w:pStyle w:val="a3"/>
        <w:spacing w:before="0" w:beforeAutospacing="0" w:after="0" w:afterAutospacing="0"/>
        <w:outlineLvl w:val="4"/>
        <w:rPr>
          <w:bCs/>
          <w:sz w:val="28"/>
          <w:szCs w:val="28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оступ к расширенному перечню государственных услуг)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B99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проходят проверку в ФМС РФ и Пенсионном фонде РФ. </w:t>
      </w: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(полный доступ к электронным государственным услугам)</w:t>
      </w:r>
    </w:p>
    <w:p w:rsidR="00480B99" w:rsidRPr="003E77B5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</w:rPr>
      </w:pPr>
    </w:p>
    <w:p w:rsidR="00B4513E" w:rsidRPr="003E77B5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3E77B5">
        <w:rPr>
          <w:bCs/>
          <w:sz w:val="28"/>
          <w:szCs w:val="28"/>
        </w:rPr>
        <w:t>Пользователь должен лично подтвердить регистрационные данные одним из способов: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в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 обслуживания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код подтверждения личности по почте;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электронной подписью.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возможна регистрация пользователя в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Центре обслуживания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 в этом случае будет сразу создана Подтвержденная учетная запись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326" w:rsidRPr="003E77B5" w:rsidRDefault="00B42326" w:rsidP="00480B99">
      <w:pPr>
        <w:spacing w:after="0" w:line="240" w:lineRule="auto"/>
        <w:rPr>
          <w:sz w:val="28"/>
          <w:szCs w:val="28"/>
        </w:rPr>
      </w:pPr>
    </w:p>
    <w:p w:rsidR="00480B99" w:rsidRPr="003E77B5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  <w:u w:val="single"/>
        </w:rPr>
      </w:pPr>
      <w:r w:rsidRPr="003E77B5">
        <w:rPr>
          <w:bCs/>
          <w:sz w:val="28"/>
          <w:szCs w:val="28"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3E77B5" w:rsidRDefault="00480B99" w:rsidP="00480B99">
      <w:pPr>
        <w:spacing w:after="0" w:line="240" w:lineRule="auto"/>
        <w:rPr>
          <w:sz w:val="28"/>
          <w:szCs w:val="28"/>
        </w:rPr>
      </w:pPr>
    </w:p>
    <w:sectPr w:rsidR="00480B99" w:rsidRPr="003E77B5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0066E6"/>
    <w:rsid w:val="001A1F9B"/>
    <w:rsid w:val="003851C3"/>
    <w:rsid w:val="003E77B5"/>
    <w:rsid w:val="00480B99"/>
    <w:rsid w:val="00997867"/>
    <w:rsid w:val="009E52A5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Metod2</cp:lastModifiedBy>
  <cp:revision>5</cp:revision>
  <cp:lastPrinted>2019-03-11T11:00:00Z</cp:lastPrinted>
  <dcterms:created xsi:type="dcterms:W3CDTF">2016-03-31T07:38:00Z</dcterms:created>
  <dcterms:modified xsi:type="dcterms:W3CDTF">2019-03-11T11:01:00Z</dcterms:modified>
</cp:coreProperties>
</file>